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pPr>
    </w:p>
    <w:p>
      <w:pPr>
        <w:spacing w:after="200"/>
        <w:jc w:val="center"/>
      </w:pPr>
      <w:r>
        <w:rPr>
          <w:rFonts w:ascii="Arial" w:cs="Arial" w:eastAsia="Arial" w:hAnsi="Arial"/>
          <w:b/>
          <w:bCs/>
          <w:color w:val="18181B"/>
          <w:sz w:val="40"/>
          <w:szCs w:val="40"/>
        </w:rPr>
        <w:t xml:space="preserve">Design Approval Process</w:t>
      </w:r>
    </w:p>
    <w:p>
      <w:pPr>
        <w:spacing w:after="100"/>
        <w:jc w:val="center"/>
      </w:pPr>
      <w:r>
        <w:rPr>
          <w:rFonts w:ascii="Arial" w:cs="Arial" w:eastAsia="Arial" w:hAnsi="Arial"/>
          <w:color w:val="C2410C"/>
          <w:sz w:val="28"/>
          <w:szCs w:val="28"/>
        </w:rPr>
        <w:t xml:space="preserve">Policy Document Template</w:t>
      </w:r>
    </w:p>
    <w:p>
      <w:pPr>
        <w:spacing w:after="400"/>
        <w:jc w:val="center"/>
      </w:pPr>
      <w:r>
        <w:rPr>
          <w:rFonts w:ascii="Arial" w:cs="Arial" w:eastAsia="Arial" w:hAnsi="Arial"/>
          <w:i/>
          <w:iCs/>
          <w:color w:val="6B7280"/>
          <w:sz w:val="20"/>
          <w:szCs w:val="20"/>
        </w:rPr>
        <w:t xml:space="preserve">Work through each step in order. Answer the questions, then fill in the fields to build your approval policy.</w:t>
      </w:r>
    </w:p>
    <w:p>
      <w:pPr>
        <w:pBdr>
          <w:bottom w:val="single" w:color="E5E7EB" w:sz="2"/>
        </w:pBdr>
        <w:spacing w:after="200" w:before="200"/>
      </w:pPr>
      <w:r>
        <w:rPr>
          <w:sz w:val="4"/>
          <w:szCs w:val="4"/>
        </w:rPr>
        <w:t xml:space="preserve"> </w:t>
      </w:r>
    </w:p>
    <w:p>
      <w:pPr>
        <w:pBdr>
          <w:bottom w:val="single" w:color="E5E7EB" w:sz="1"/>
        </w:pBdr>
        <w:spacing w:after="40" w:before="80"/>
      </w:pPr>
      <w:r>
        <w:rPr>
          <w:rFonts w:ascii="Arial" w:cs="Arial" w:eastAsia="Arial" w:hAnsi="Arial"/>
          <w:i/>
          <w:iCs/>
          <w:color w:val="6B7280"/>
          <w:sz w:val="20"/>
          <w:szCs w:val="20"/>
        </w:rPr>
        <w:t xml:space="preserve">Company / Team name: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Prepared by: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Date: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Version: </w:t>
      </w:r>
      <w:r>
        <w:rPr>
          <w:rFonts w:ascii="Arial" w:cs="Arial" w:eastAsia="Arial" w:hAnsi="Arial"/>
          <w:sz w:val="20"/>
          <w:szCs w:val="20"/>
        </w:rPr>
        <w:t xml:space="preserve">                                                                              </w:t>
      </w:r>
    </w:p>
    <w:p>
      <w:pPr>
        <w:pBdr>
          <w:bottom w:val="single" w:color="E5E7EB" w:sz="2"/>
        </w:pBdr>
        <w:spacing w:after="200" w:before="200"/>
      </w:pPr>
      <w:r>
        <w:rPr>
          <w:sz w:val="4"/>
          <w:szCs w:val="4"/>
        </w:rPr>
        <w:t xml:space="preserve"> </w:t>
      </w:r>
    </w:p>
    <w:p>
      <w:pPr>
        <w:spacing w:after="100" w:before="400"/>
      </w:pPr>
      <w:r>
        <w:rPr>
          <w:rFonts w:ascii="Arial" w:cs="Arial" w:eastAsia="Arial" w:hAnsi="Arial"/>
          <w:b/>
          <w:bCs/>
          <w:color w:val="C2410C"/>
          <w:sz w:val="24"/>
          <w:szCs w:val="24"/>
        </w:rPr>
        <w:t xml:space="preserve">Step 1: </w:t>
      </w:r>
      <w:r>
        <w:rPr>
          <w:rFonts w:ascii="Arial" w:cs="Arial" w:eastAsia="Arial" w:hAnsi="Arial"/>
          <w:b/>
          <w:bCs/>
          <w:sz w:val="24"/>
          <w:szCs w:val="24"/>
        </w:rPr>
        <w:t xml:space="preserve">Build a Thorough Intake Form</w:t>
      </w:r>
    </w:p>
    <w:p>
      <w:pPr>
        <w:spacing w:after="80" w:before="200"/>
      </w:pPr>
      <w:r>
        <w:rPr>
          <w:rFonts w:ascii="Arial" w:cs="Arial" w:eastAsia="Arial" w:hAnsi="Arial"/>
          <w:b/>
          <w:bCs/>
          <w:caps/>
          <w:color w:val="C2410C"/>
          <w:sz w:val="18"/>
          <w:szCs w:val="18"/>
        </w:rPr>
        <w:t xml:space="preserve">Questions to answer</w:t>
      </w:r>
    </w:p>
    <w:p>
      <w:pPr>
        <w:spacing w:after="100"/>
      </w:pPr>
      <w:r>
        <w:rPr>
          <w:rFonts w:ascii="Arial" w:cs="Arial" w:eastAsia="Arial" w:hAnsi="Arial"/>
          <w:color w:val="374151"/>
          <w:sz w:val="20"/>
          <w:szCs w:val="20"/>
        </w:rPr>
        <w:t xml:space="preserve">What details do you need before starting work? Think about project scope, references, brand guidelines, target audience, deadlines, and deliverable formats. What optional fields would help clients provide context you might not think to ask for?</w:t>
      </w:r>
    </w:p>
    <w:p>
      <w:pPr>
        <w:spacing w:after="80" w:before="200"/>
      </w:pPr>
      <w:r>
        <w:rPr>
          <w:rFonts w:ascii="Arial" w:cs="Arial" w:eastAsia="Arial" w:hAnsi="Arial"/>
          <w:b/>
          <w:bCs/>
          <w:caps/>
          <w:color w:val="C2410C"/>
          <w:sz w:val="18"/>
          <w:szCs w:val="18"/>
        </w:rPr>
        <w:t xml:space="preserve">What to document</w:t>
      </w:r>
    </w:p>
    <w:p>
      <w:pPr>
        <w:spacing w:after="100"/>
      </w:pPr>
      <w:r>
        <w:rPr>
          <w:rFonts w:ascii="Arial" w:cs="Arial" w:eastAsia="Arial" w:hAnsi="Arial"/>
          <w:color w:val="374151"/>
          <w:sz w:val="20"/>
          <w:szCs w:val="20"/>
        </w:rPr>
        <w:t xml:space="preserve">A documented intake form template with all required and optional fields, ready to send to every new client before work begins.</w:t>
      </w:r>
    </w:p>
    <w:p>
      <w:pPr>
        <w:spacing w:after="80" w:before="200"/>
      </w:pPr>
      <w:r>
        <w:rPr>
          <w:rFonts w:ascii="Arial" w:cs="Arial" w:eastAsia="Arial" w:hAnsi="Arial"/>
          <w:b/>
          <w:bCs/>
          <w:caps/>
          <w:color w:val="C2410C"/>
          <w:sz w:val="18"/>
          <w:szCs w:val="18"/>
        </w:rPr>
        <w:t xml:space="preserve">Fill in</w:t>
      </w:r>
    </w:p>
    <w:p>
      <w:pPr>
        <w:pBdr>
          <w:bottom w:val="single" w:color="E5E7EB" w:sz="1"/>
        </w:pBdr>
        <w:spacing w:after="40" w:before="80"/>
      </w:pPr>
      <w:r>
        <w:rPr>
          <w:rFonts w:ascii="Arial" w:cs="Arial" w:eastAsia="Arial" w:hAnsi="Arial"/>
          <w:i/>
          <w:iCs/>
          <w:color w:val="6B7280"/>
          <w:sz w:val="20"/>
          <w:szCs w:val="20"/>
        </w:rPr>
        <w:t xml:space="preserve">Required fields (list all):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Optional fields (list all):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Notes/free-text section — what prompt will you give the client?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How will you deliver this form? (link, PDF, portal page)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Who reviews the completed form before work starts? </w:t>
      </w:r>
      <w:r>
        <w:rPr>
          <w:rFonts w:ascii="Arial" w:cs="Arial" w:eastAsia="Arial" w:hAnsi="Arial"/>
          <w:sz w:val="20"/>
          <w:szCs w:val="20"/>
        </w:rPr>
        <w:t xml:space="preserve">                                                                              </w:t>
      </w:r>
    </w:p>
    <w:p>
      <w:pPr>
        <w:spacing w:after="100" w:before="100"/>
      </w:pPr>
    </w:p>
    <w:p>
      <w:pPr>
        <w:pBdr>
          <w:bottom w:val="single" w:color="E5E7EB" w:sz="2"/>
        </w:pBdr>
        <w:spacing w:after="200" w:before="200"/>
      </w:pPr>
      <w:r>
        <w:rPr>
          <w:sz w:val="4"/>
          <w:szCs w:val="4"/>
        </w:rPr>
        <w:t xml:space="preserve"> </w:t>
      </w:r>
    </w:p>
    <w:p>
      <w:pPr>
        <w:spacing w:after="100" w:before="400"/>
      </w:pPr>
      <w:r>
        <w:rPr>
          <w:rFonts w:ascii="Arial" w:cs="Arial" w:eastAsia="Arial" w:hAnsi="Arial"/>
          <w:b/>
          <w:bCs/>
          <w:color w:val="C2410C"/>
          <w:sz w:val="24"/>
          <w:szCs w:val="24"/>
        </w:rPr>
        <w:t xml:space="preserve">Step 2: </w:t>
      </w:r>
      <w:r>
        <w:rPr>
          <w:rFonts w:ascii="Arial" w:cs="Arial" w:eastAsia="Arial" w:hAnsi="Arial"/>
          <w:b/>
          <w:bCs/>
          <w:sz w:val="24"/>
          <w:szCs w:val="24"/>
        </w:rPr>
        <w:t xml:space="preserve">Define and Publish Your Approval Rules</w:t>
      </w:r>
    </w:p>
    <w:p>
      <w:pPr>
        <w:spacing w:after="80" w:before="200"/>
      </w:pPr>
      <w:r>
        <w:rPr>
          <w:rFonts w:ascii="Arial" w:cs="Arial" w:eastAsia="Arial" w:hAnsi="Arial"/>
          <w:b/>
          <w:bCs/>
          <w:caps/>
          <w:color w:val="C2410C"/>
          <w:sz w:val="18"/>
          <w:szCs w:val="18"/>
        </w:rPr>
        <w:t xml:space="preserve">Questions to answer</w:t>
      </w:r>
    </w:p>
    <w:p>
      <w:pPr>
        <w:spacing w:after="100"/>
      </w:pPr>
      <w:r>
        <w:rPr>
          <w:rFonts w:ascii="Arial" w:cs="Arial" w:eastAsia="Arial" w:hAnsi="Arial"/>
          <w:color w:val="374151"/>
          <w:sz w:val="20"/>
          <w:szCs w:val="20"/>
        </w:rPr>
        <w:t xml:space="preserve">How many revision rounds are included? What counts as a revision vs. scope creep? What is the turnaround time for each stage? What happens when included rounds are used up?</w:t>
      </w:r>
    </w:p>
    <w:p>
      <w:pPr>
        <w:spacing w:after="80" w:before="200"/>
      </w:pPr>
      <w:r>
        <w:rPr>
          <w:rFonts w:ascii="Arial" w:cs="Arial" w:eastAsia="Arial" w:hAnsi="Arial"/>
          <w:b/>
          <w:bCs/>
          <w:caps/>
          <w:color w:val="C2410C"/>
          <w:sz w:val="18"/>
          <w:szCs w:val="18"/>
        </w:rPr>
        <w:t xml:space="preserve">What to document</w:t>
      </w:r>
    </w:p>
    <w:p>
      <w:pPr>
        <w:spacing w:after="100"/>
      </w:pPr>
      <w:r>
        <w:rPr>
          <w:rFonts w:ascii="Arial" w:cs="Arial" w:eastAsia="Arial" w:hAnsi="Arial"/>
          <w:color w:val="374151"/>
          <w:sz w:val="20"/>
          <w:szCs w:val="20"/>
        </w:rPr>
        <w:t xml:space="preserve">A written approval policy section — visible to the client during onboarding — that states the number of included rounds, defines what qualifies as a revision, and explains the process for requesting additional rounds.</w:t>
      </w:r>
    </w:p>
    <w:p>
      <w:pPr>
        <w:spacing w:after="80" w:before="200"/>
      </w:pPr>
      <w:r>
        <w:rPr>
          <w:rFonts w:ascii="Arial" w:cs="Arial" w:eastAsia="Arial" w:hAnsi="Arial"/>
          <w:b/>
          <w:bCs/>
          <w:caps/>
          <w:color w:val="C2410C"/>
          <w:sz w:val="18"/>
          <w:szCs w:val="18"/>
        </w:rPr>
        <w:t xml:space="preserve">Fill in</w:t>
      </w:r>
    </w:p>
    <w:p>
      <w:pPr>
        <w:pBdr>
          <w:bottom w:val="single" w:color="E5E7EB" w:sz="1"/>
        </w:pBdr>
        <w:spacing w:after="40" w:before="80"/>
      </w:pPr>
      <w:r>
        <w:rPr>
          <w:rFonts w:ascii="Arial" w:cs="Arial" w:eastAsia="Arial" w:hAnsi="Arial"/>
          <w:i/>
          <w:iCs/>
          <w:color w:val="6B7280"/>
          <w:sz w:val="20"/>
          <w:szCs w:val="20"/>
        </w:rPr>
        <w:t xml:space="preserve">Number of included revision rounds: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Definition of "revision" (what qualifies):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Definition of "scope creep" (what does NOT qualify):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Turnaround time per revision round: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What happens after included rounds are used up?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Price per additional round (if applicable):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Where will clients see these rules? (contract, portal, onboarding email) </w:t>
      </w:r>
      <w:r>
        <w:rPr>
          <w:rFonts w:ascii="Arial" w:cs="Arial" w:eastAsia="Arial" w:hAnsi="Arial"/>
          <w:sz w:val="20"/>
          <w:szCs w:val="20"/>
        </w:rPr>
        <w:t xml:space="preserve">                                                                              </w:t>
      </w:r>
    </w:p>
    <w:p>
      <w:pPr>
        <w:spacing w:after="100" w:before="100"/>
      </w:pPr>
    </w:p>
    <w:p>
      <w:pPr>
        <w:pBdr>
          <w:bottom w:val="single" w:color="E5E7EB" w:sz="2"/>
        </w:pBdr>
        <w:spacing w:after="200" w:before="200"/>
      </w:pPr>
      <w:r>
        <w:rPr>
          <w:sz w:val="4"/>
          <w:szCs w:val="4"/>
        </w:rPr>
        <w:t xml:space="preserve"> </w:t>
      </w:r>
    </w:p>
    <w:p>
      <w:pPr>
        <w:spacing w:after="100" w:before="400"/>
      </w:pPr>
      <w:r>
        <w:rPr>
          <w:rFonts w:ascii="Arial" w:cs="Arial" w:eastAsia="Arial" w:hAnsi="Arial"/>
          <w:b/>
          <w:bCs/>
          <w:color w:val="C2410C"/>
          <w:sz w:val="24"/>
          <w:szCs w:val="24"/>
        </w:rPr>
        <w:t xml:space="preserve">Step 3: </w:t>
      </w:r>
      <w:r>
        <w:rPr>
          <w:rFonts w:ascii="Arial" w:cs="Arial" w:eastAsia="Arial" w:hAnsi="Arial"/>
          <w:b/>
          <w:bCs/>
          <w:sz w:val="24"/>
          <w:szCs w:val="24"/>
        </w:rPr>
        <w:t xml:space="preserve">Centralize All Feedback in One Place</w:t>
      </w:r>
    </w:p>
    <w:p>
      <w:pPr>
        <w:spacing w:after="80" w:before="200"/>
      </w:pPr>
      <w:r>
        <w:rPr>
          <w:rFonts w:ascii="Arial" w:cs="Arial" w:eastAsia="Arial" w:hAnsi="Arial"/>
          <w:b/>
          <w:bCs/>
          <w:caps/>
          <w:color w:val="C2410C"/>
          <w:sz w:val="18"/>
          <w:szCs w:val="18"/>
        </w:rPr>
        <w:t xml:space="preserve">Questions to answer</w:t>
      </w:r>
    </w:p>
    <w:p>
      <w:pPr>
        <w:spacing w:after="100"/>
      </w:pPr>
      <w:r>
        <w:rPr>
          <w:rFonts w:ascii="Arial" w:cs="Arial" w:eastAsia="Arial" w:hAnsi="Arial"/>
          <w:color w:val="374151"/>
          <w:sz w:val="20"/>
          <w:szCs w:val="20"/>
        </w:rPr>
        <w:t xml:space="preserve">Where will all feedback, comments, and approvals live? Which platform will you use — a DAM with visual commenting, a project management tool, a review platform? How will you enforce that no feedback happens outside this system?</w:t>
      </w:r>
    </w:p>
    <w:p>
      <w:pPr>
        <w:spacing w:after="80" w:before="200"/>
      </w:pPr>
      <w:r>
        <w:rPr>
          <w:rFonts w:ascii="Arial" w:cs="Arial" w:eastAsia="Arial" w:hAnsi="Arial"/>
          <w:b/>
          <w:bCs/>
          <w:caps/>
          <w:color w:val="C2410C"/>
          <w:sz w:val="18"/>
          <w:szCs w:val="18"/>
        </w:rPr>
        <w:t xml:space="preserve">What to document</w:t>
      </w:r>
    </w:p>
    <w:p>
      <w:pPr>
        <w:spacing w:after="100"/>
      </w:pPr>
      <w:r>
        <w:rPr>
          <w:rFonts w:ascii="Arial" w:cs="Arial" w:eastAsia="Arial" w:hAnsi="Arial"/>
          <w:color w:val="374151"/>
          <w:sz w:val="20"/>
          <w:szCs w:val="20"/>
        </w:rPr>
        <w:t xml:space="preserve">A named feedback platform and a documented rule: all project communication happens here. Include this in your onboarding materials so clients know where to go from day one.</w:t>
      </w:r>
    </w:p>
    <w:p>
      <w:pPr>
        <w:spacing w:after="80" w:before="200"/>
      </w:pPr>
      <w:r>
        <w:rPr>
          <w:rFonts w:ascii="Arial" w:cs="Arial" w:eastAsia="Arial" w:hAnsi="Arial"/>
          <w:b/>
          <w:bCs/>
          <w:caps/>
          <w:color w:val="C2410C"/>
          <w:sz w:val="18"/>
          <w:szCs w:val="18"/>
        </w:rPr>
        <w:t xml:space="preserve">Fill in</w:t>
      </w:r>
    </w:p>
    <w:p>
      <w:pPr>
        <w:pBdr>
          <w:bottom w:val="single" w:color="E5E7EB" w:sz="1"/>
        </w:pBdr>
        <w:spacing w:after="40" w:before="80"/>
      </w:pPr>
      <w:r>
        <w:rPr>
          <w:rFonts w:ascii="Arial" w:cs="Arial" w:eastAsia="Arial" w:hAnsi="Arial"/>
          <w:i/>
          <w:iCs/>
          <w:color w:val="6B7280"/>
          <w:sz w:val="20"/>
          <w:szCs w:val="20"/>
        </w:rPr>
        <w:t xml:space="preserve">Feedback platform name: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Why this platform? (key features you need):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Rule for enforcing centralized feedback: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What happens when feedback arrives outside the system? (email, Slack, verbal)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How will you onboard clients to this platform? </w:t>
      </w:r>
      <w:r>
        <w:rPr>
          <w:rFonts w:ascii="Arial" w:cs="Arial" w:eastAsia="Arial" w:hAnsi="Arial"/>
          <w:sz w:val="20"/>
          <w:szCs w:val="20"/>
        </w:rPr>
        <w:t xml:space="preserve">                                                                              </w:t>
      </w:r>
    </w:p>
    <w:p>
      <w:pPr>
        <w:spacing w:after="100" w:before="100"/>
      </w:pPr>
    </w:p>
    <w:p>
      <w:pPr>
        <w:pBdr>
          <w:bottom w:val="single" w:color="E5E7EB" w:sz="2"/>
        </w:pBdr>
        <w:spacing w:after="200" w:before="200"/>
      </w:pPr>
      <w:r>
        <w:rPr>
          <w:sz w:val="4"/>
          <w:szCs w:val="4"/>
        </w:rPr>
        <w:t xml:space="preserve"> </w:t>
      </w:r>
    </w:p>
    <w:p>
      <w:pPr>
        <w:spacing w:after="100" w:before="400"/>
      </w:pPr>
      <w:r>
        <w:rPr>
          <w:rFonts w:ascii="Arial" w:cs="Arial" w:eastAsia="Arial" w:hAnsi="Arial"/>
          <w:b/>
          <w:bCs/>
          <w:color w:val="C2410C"/>
          <w:sz w:val="24"/>
          <w:szCs w:val="24"/>
        </w:rPr>
        <w:t xml:space="preserve">Step 4: </w:t>
      </w:r>
      <w:r>
        <w:rPr>
          <w:rFonts w:ascii="Arial" w:cs="Arial" w:eastAsia="Arial" w:hAnsi="Arial"/>
          <w:b/>
          <w:bCs/>
          <w:sz w:val="24"/>
          <w:szCs w:val="24"/>
        </w:rPr>
        <w:t xml:space="preserve">Assign a Dedicated Person or Team to Revisions</w:t>
      </w:r>
    </w:p>
    <w:p>
      <w:pPr>
        <w:spacing w:after="80" w:before="200"/>
      </w:pPr>
      <w:r>
        <w:rPr>
          <w:rFonts w:ascii="Arial" w:cs="Arial" w:eastAsia="Arial" w:hAnsi="Arial"/>
          <w:b/>
          <w:bCs/>
          <w:caps/>
          <w:color w:val="C2410C"/>
          <w:sz w:val="18"/>
          <w:szCs w:val="18"/>
        </w:rPr>
        <w:t xml:space="preserve">Questions to answer</w:t>
      </w:r>
    </w:p>
    <w:p>
      <w:pPr>
        <w:spacing w:after="100"/>
      </w:pPr>
      <w:r>
        <w:rPr>
          <w:rFonts w:ascii="Arial" w:cs="Arial" w:eastAsia="Arial" w:hAnsi="Arial"/>
          <w:color w:val="374151"/>
          <w:sz w:val="20"/>
          <w:szCs w:val="20"/>
        </w:rPr>
        <w:t xml:space="preserve">Who owns each order? Who covers when that person is on vacation? What happens when the workload exceeds normal capacity — who takes the overflow, and how is it prioritized?</w:t>
      </w:r>
    </w:p>
    <w:p>
      <w:pPr>
        <w:spacing w:after="80" w:before="200"/>
      </w:pPr>
      <w:r>
        <w:rPr>
          <w:rFonts w:ascii="Arial" w:cs="Arial" w:eastAsia="Arial" w:hAnsi="Arial"/>
          <w:b/>
          <w:bCs/>
          <w:caps/>
          <w:color w:val="C2410C"/>
          <w:sz w:val="18"/>
          <w:szCs w:val="18"/>
        </w:rPr>
        <w:t xml:space="preserve">What to document</w:t>
      </w:r>
    </w:p>
    <w:p>
      <w:pPr>
        <w:spacing w:after="100"/>
      </w:pPr>
      <w:r>
        <w:rPr>
          <w:rFonts w:ascii="Arial" w:cs="Arial" w:eastAsia="Arial" w:hAnsi="Arial"/>
          <w:color w:val="374151"/>
          <w:sz w:val="20"/>
          <w:szCs w:val="20"/>
        </w:rPr>
        <w:t xml:space="preserve">A responsibility matrix: primary owner, backup owner, and escalation rules. Document this per order type or per team — at minimum, two people must be accountable for every active order.</w:t>
      </w:r>
    </w:p>
    <w:p>
      <w:pPr>
        <w:spacing w:after="80" w:before="200"/>
      </w:pPr>
      <w:r>
        <w:rPr>
          <w:rFonts w:ascii="Arial" w:cs="Arial" w:eastAsia="Arial" w:hAnsi="Arial"/>
          <w:b/>
          <w:bCs/>
          <w:caps/>
          <w:color w:val="C2410C"/>
          <w:sz w:val="18"/>
          <w:szCs w:val="18"/>
        </w:rPr>
        <w:t xml:space="preserve">Fill in</w:t>
      </w:r>
    </w:p>
    <w:p>
      <w:pPr>
        <w:pBdr>
          <w:bottom w:val="single" w:color="E5E7EB" w:sz="1"/>
        </w:pBdr>
        <w:spacing w:after="40" w:before="80"/>
      </w:pPr>
      <w:r>
        <w:rPr>
          <w:rFonts w:ascii="Arial" w:cs="Arial" w:eastAsia="Arial" w:hAnsi="Arial"/>
          <w:i/>
          <w:iCs/>
          <w:color w:val="6B7280"/>
          <w:sz w:val="20"/>
          <w:szCs w:val="20"/>
        </w:rPr>
        <w:t xml:space="preserve">Primary owner (name/role):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Backup owner (name/role):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Vacation/absence coverage rule: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Overflow rule — when workload exceeds capacity: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Escalation path — who decides priority conflicts? </w:t>
      </w:r>
      <w:r>
        <w:rPr>
          <w:rFonts w:ascii="Arial" w:cs="Arial" w:eastAsia="Arial" w:hAnsi="Arial"/>
          <w:sz w:val="20"/>
          <w:szCs w:val="20"/>
        </w:rPr>
        <w:t xml:space="preserve">                                                                              </w:t>
      </w:r>
    </w:p>
    <w:p>
      <w:pPr>
        <w:spacing w:after="100" w:before="100"/>
      </w:pPr>
    </w:p>
    <w:p>
      <w:pPr>
        <w:pBdr>
          <w:bottom w:val="single" w:color="E5E7EB" w:sz="2"/>
        </w:pBdr>
        <w:spacing w:after="200" w:before="200"/>
      </w:pPr>
      <w:r>
        <w:rPr>
          <w:sz w:val="4"/>
          <w:szCs w:val="4"/>
        </w:rPr>
        <w:t xml:space="preserve"> </w:t>
      </w:r>
    </w:p>
    <w:p>
      <w:pPr>
        <w:spacing w:after="100" w:before="400"/>
      </w:pPr>
      <w:r>
        <w:rPr>
          <w:rFonts w:ascii="Arial" w:cs="Arial" w:eastAsia="Arial" w:hAnsi="Arial"/>
          <w:b/>
          <w:bCs/>
          <w:color w:val="C2410C"/>
          <w:sz w:val="24"/>
          <w:szCs w:val="24"/>
        </w:rPr>
        <w:t xml:space="preserve">Step 5: </w:t>
      </w:r>
      <w:r>
        <w:rPr>
          <w:rFonts w:ascii="Arial" w:cs="Arial" w:eastAsia="Arial" w:hAnsi="Arial"/>
          <w:b/>
          <w:bCs/>
          <w:sz w:val="24"/>
          <w:szCs w:val="24"/>
        </w:rPr>
        <w:t xml:space="preserve">Set Deadlines and Stage Time Limits</w:t>
      </w:r>
    </w:p>
    <w:p>
      <w:pPr>
        <w:spacing w:after="80" w:before="200"/>
      </w:pPr>
      <w:r>
        <w:rPr>
          <w:rFonts w:ascii="Arial" w:cs="Arial" w:eastAsia="Arial" w:hAnsi="Arial"/>
          <w:b/>
          <w:bCs/>
          <w:caps/>
          <w:color w:val="C2410C"/>
          <w:sz w:val="18"/>
          <w:szCs w:val="18"/>
        </w:rPr>
        <w:t xml:space="preserve">Questions to answer</w:t>
      </w:r>
    </w:p>
    <w:p>
      <w:pPr>
        <w:spacing w:after="100"/>
      </w:pPr>
      <w:r>
        <w:rPr>
          <w:rFonts w:ascii="Arial" w:cs="Arial" w:eastAsia="Arial" w:hAnsi="Arial"/>
          <w:color w:val="374151"/>
          <w:sz w:val="20"/>
          <w:szCs w:val="20"/>
        </w:rPr>
        <w:t xml:space="preserve">What is the overall deadline for each order type? How long can an order sit in each stage before it must move on? Can clients pay to expedite? If so, how does that affect processing time in each department?</w:t>
      </w:r>
    </w:p>
    <w:p>
      <w:pPr>
        <w:spacing w:after="80" w:before="200"/>
      </w:pPr>
      <w:r>
        <w:rPr>
          <w:rFonts w:ascii="Arial" w:cs="Arial" w:eastAsia="Arial" w:hAnsi="Arial"/>
          <w:b/>
          <w:bCs/>
          <w:caps/>
          <w:color w:val="C2410C"/>
          <w:sz w:val="18"/>
          <w:szCs w:val="18"/>
        </w:rPr>
        <w:t xml:space="preserve">What to document</w:t>
      </w:r>
    </w:p>
    <w:p>
      <w:pPr>
        <w:spacing w:after="100"/>
      </w:pPr>
      <w:r>
        <w:rPr>
          <w:rFonts w:ascii="Arial" w:cs="Arial" w:eastAsia="Arial" w:hAnsi="Arial"/>
          <w:color w:val="374151"/>
          <w:sz w:val="20"/>
          <w:szCs w:val="20"/>
        </w:rPr>
        <w:t xml:space="preserve">A stage-by-stage SLA table: stage name, maximum time allowed, and escalation action if exceeded. Add a separate section for expedited orders with adjusted timelines and pricing.</w:t>
      </w:r>
    </w:p>
    <w:p>
      <w:pPr>
        <w:spacing w:after="80" w:before="200"/>
      </w:pPr>
      <w:r>
        <w:rPr>
          <w:rFonts w:ascii="Arial" w:cs="Arial" w:eastAsia="Arial" w:hAnsi="Arial"/>
          <w:b/>
          <w:bCs/>
          <w:caps/>
          <w:color w:val="C2410C"/>
          <w:sz w:val="18"/>
          <w:szCs w:val="18"/>
        </w:rPr>
        <w:t xml:space="preserve">Fill in</w:t>
      </w:r>
    </w:p>
    <w:p>
      <w:pPr>
        <w:pBdr>
          <w:bottom w:val="single" w:color="E5E7EB" w:sz="1"/>
        </w:pBdr>
        <w:spacing w:after="40" w:before="80"/>
      </w:pPr>
      <w:r>
        <w:rPr>
          <w:rFonts w:ascii="Arial" w:cs="Arial" w:eastAsia="Arial" w:hAnsi="Arial"/>
          <w:i/>
          <w:iCs/>
          <w:color w:val="6B7280"/>
          <w:sz w:val="20"/>
          <w:szCs w:val="20"/>
        </w:rPr>
        <w:t xml:space="preserve">Standard turnaround time (overall):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Stage 1 name &amp; max time: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Stage 2 name &amp; max time: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Stage 3 name &amp; max time: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(Add more stages as needed)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Escalation action when stage time is exceeded: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Expedited option available? (yes/no):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Expedited pricing &amp; adjusted timeline: </w:t>
      </w:r>
      <w:r>
        <w:rPr>
          <w:rFonts w:ascii="Arial" w:cs="Arial" w:eastAsia="Arial" w:hAnsi="Arial"/>
          <w:sz w:val="20"/>
          <w:szCs w:val="20"/>
        </w:rPr>
        <w:t xml:space="preserve">                                                                              </w:t>
      </w:r>
    </w:p>
    <w:p>
      <w:pPr>
        <w:spacing w:after="100" w:before="100"/>
      </w:pPr>
    </w:p>
    <w:p>
      <w:pPr>
        <w:pBdr>
          <w:bottom w:val="single" w:color="E5E7EB" w:sz="2"/>
        </w:pBdr>
        <w:spacing w:after="200" w:before="200"/>
      </w:pPr>
      <w:r>
        <w:rPr>
          <w:sz w:val="4"/>
          <w:szCs w:val="4"/>
        </w:rPr>
        <w:t xml:space="preserve"> </w:t>
      </w:r>
    </w:p>
    <w:p>
      <w:pPr>
        <w:spacing w:after="100" w:before="400"/>
      </w:pPr>
      <w:r>
        <w:rPr>
          <w:rFonts w:ascii="Arial" w:cs="Arial" w:eastAsia="Arial" w:hAnsi="Arial"/>
          <w:b/>
          <w:bCs/>
          <w:color w:val="C2410C"/>
          <w:sz w:val="24"/>
          <w:szCs w:val="24"/>
        </w:rPr>
        <w:t xml:space="preserve">Step 6: </w:t>
      </w:r>
      <w:r>
        <w:rPr>
          <w:rFonts w:ascii="Arial" w:cs="Arial" w:eastAsia="Arial" w:hAnsi="Arial"/>
          <w:b/>
          <w:bCs/>
          <w:sz w:val="24"/>
          <w:szCs w:val="24"/>
        </w:rPr>
        <w:t xml:space="preserve">Make Approval Tracking Automatic and Transparent</w:t>
      </w:r>
    </w:p>
    <w:p>
      <w:pPr>
        <w:spacing w:after="80" w:before="200"/>
      </w:pPr>
      <w:r>
        <w:rPr>
          <w:rFonts w:ascii="Arial" w:cs="Arial" w:eastAsia="Arial" w:hAnsi="Arial"/>
          <w:b/>
          <w:bCs/>
          <w:caps/>
          <w:color w:val="C2410C"/>
          <w:sz w:val="18"/>
          <w:szCs w:val="18"/>
        </w:rPr>
        <w:t xml:space="preserve">Questions to answer</w:t>
      </w:r>
    </w:p>
    <w:p>
      <w:pPr>
        <w:spacing w:after="100"/>
      </w:pPr>
      <w:r>
        <w:rPr>
          <w:rFonts w:ascii="Arial" w:cs="Arial" w:eastAsia="Arial" w:hAnsi="Arial"/>
          <w:color w:val="374151"/>
          <w:sz w:val="20"/>
          <w:szCs w:val="20"/>
        </w:rPr>
        <w:t xml:space="preserve">How will you count revision rounds — manually or automatically? Will clients see the current count? Can they purchase extra rounds? How will your system handle the billing and tracking for those?</w:t>
      </w:r>
    </w:p>
    <w:p>
      <w:pPr>
        <w:spacing w:after="80" w:before="200"/>
      </w:pPr>
      <w:r>
        <w:rPr>
          <w:rFonts w:ascii="Arial" w:cs="Arial" w:eastAsia="Arial" w:hAnsi="Arial"/>
          <w:b/>
          <w:bCs/>
          <w:caps/>
          <w:color w:val="C2410C"/>
          <w:sz w:val="18"/>
          <w:szCs w:val="18"/>
        </w:rPr>
        <w:t xml:space="preserve">What to document</w:t>
      </w:r>
    </w:p>
    <w:p>
      <w:pPr>
        <w:spacing w:after="100"/>
      </w:pPr>
      <w:r>
        <w:rPr>
          <w:rFonts w:ascii="Arial" w:cs="Arial" w:eastAsia="Arial" w:hAnsi="Arial"/>
          <w:color w:val="374151"/>
          <w:sz w:val="20"/>
          <w:szCs w:val="20"/>
        </w:rPr>
        <w:t xml:space="preserve">A tracking setup document: which system tracks rounds, where the client sees their status, and the exact flow for purchasing additional revision rounds — including pricing, payment method, and how the new rounds appear in the system.</w:t>
      </w:r>
    </w:p>
    <w:p>
      <w:pPr>
        <w:spacing w:after="80" w:before="200"/>
      </w:pPr>
      <w:r>
        <w:rPr>
          <w:rFonts w:ascii="Arial" w:cs="Arial" w:eastAsia="Arial" w:hAnsi="Arial"/>
          <w:b/>
          <w:bCs/>
          <w:caps/>
          <w:color w:val="C2410C"/>
          <w:sz w:val="18"/>
          <w:szCs w:val="18"/>
        </w:rPr>
        <w:t xml:space="preserve">Fill in</w:t>
      </w:r>
    </w:p>
    <w:p>
      <w:pPr>
        <w:pBdr>
          <w:bottom w:val="single" w:color="E5E7EB" w:sz="1"/>
        </w:pBdr>
        <w:spacing w:after="40" w:before="80"/>
      </w:pPr>
      <w:r>
        <w:rPr>
          <w:rFonts w:ascii="Arial" w:cs="Arial" w:eastAsia="Arial" w:hAnsi="Arial"/>
          <w:i/>
          <w:iCs/>
          <w:color w:val="6B7280"/>
          <w:sz w:val="20"/>
          <w:szCs w:val="20"/>
        </w:rPr>
        <w:t xml:space="preserve">System used for tracking revision rounds: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Automatic or manual counting?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Where does the client see their round count?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Can clients purchase extra rounds? (yes/no):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Price per extra round: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Purchase flow (how does the client buy?):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How do purchased rounds appear in the system? </w:t>
      </w:r>
      <w:r>
        <w:rPr>
          <w:rFonts w:ascii="Arial" w:cs="Arial" w:eastAsia="Arial" w:hAnsi="Arial"/>
          <w:sz w:val="20"/>
          <w:szCs w:val="20"/>
        </w:rPr>
        <w:t xml:space="preserve">                                                                              </w:t>
      </w:r>
    </w:p>
    <w:p>
      <w:pPr>
        <w:spacing w:after="100" w:before="100"/>
      </w:pPr>
    </w:p>
    <w:p>
      <w:pPr>
        <w:pBdr>
          <w:bottom w:val="single" w:color="E5E7EB" w:sz="2"/>
        </w:pBdr>
        <w:spacing w:after="200" w:before="200"/>
      </w:pPr>
      <w:r>
        <w:rPr>
          <w:sz w:val="4"/>
          <w:szCs w:val="4"/>
        </w:rPr>
        <w:t xml:space="preserve"> </w:t>
      </w:r>
    </w:p>
    <w:p>
      <w:pPr>
        <w:spacing w:after="100" w:before="300"/>
      </w:pPr>
      <w:r>
        <w:rPr>
          <w:rFonts w:ascii="Arial" w:cs="Arial" w:eastAsia="Arial" w:hAnsi="Arial"/>
          <w:b/>
          <w:bCs/>
          <w:sz w:val="24"/>
          <w:szCs w:val="24"/>
        </w:rPr>
        <w:t xml:space="preserve">Notes</w:t>
      </w:r>
    </w:p>
    <w:p>
      <w:pPr>
        <w:pBdr>
          <w:bottom w:val="single" w:color="E5E7EB" w:sz="1"/>
        </w:pBdr>
        <w:spacing w:after="40" w:before="80"/>
      </w:pPr>
      <w:r>
        <w:rPr>
          <w:rFonts w:ascii="Arial" w:cs="Arial" w:eastAsia="Arial" w:hAnsi="Arial"/>
          <w:i/>
          <w:iCs/>
          <w:color w:val="6B7280"/>
          <w:sz w:val="20"/>
          <w:szCs w:val="20"/>
        </w:rPr>
        <w:t xml:space="preserv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 </w:t>
      </w:r>
      <w:r>
        <w:rPr>
          <w:rFonts w:ascii="Arial" w:cs="Arial" w:eastAsia="Arial" w:hAnsi="Arial"/>
          <w:sz w:val="20"/>
          <w:szCs w:val="20"/>
        </w:rPr>
        <w:t xml:space="preserve">                                                                              </w:t>
      </w:r>
    </w:p>
    <w:p>
      <w:pPr>
        <w:pBdr>
          <w:bottom w:val="single" w:color="E5E7EB" w:sz="1"/>
        </w:pBdr>
        <w:spacing w:after="40" w:before="80"/>
      </w:pPr>
      <w:r>
        <w:rPr>
          <w:rFonts w:ascii="Arial" w:cs="Arial" w:eastAsia="Arial" w:hAnsi="Arial"/>
          <w:i/>
          <w:iCs/>
          <w:color w:val="6B7280"/>
          <w:sz w:val="20"/>
          <w:szCs w:val="20"/>
        </w:rPr>
        <w:t xml:space="preserve"> </w:t>
      </w:r>
      <w:r>
        <w:rPr>
          <w:rFonts w:ascii="Arial" w:cs="Arial" w:eastAsia="Arial" w:hAnsi="Arial"/>
          <w:sz w:val="20"/>
          <w:szCs w:val="20"/>
        </w:rPr>
        <w:t xml:space="preserve">                                                                              </w:t>
      </w:r>
    </w:p>
    <w:p>
      <w:pPr>
        <w:spacing w:after="100" w:before="100"/>
      </w:pPr>
    </w:p>
    <w:p>
      <w:pPr>
        <w:spacing w:before="200"/>
        <w:jc w:val="center"/>
      </w:pPr>
      <w:r>
        <w:rPr>
          <w:rFonts w:ascii="Arial" w:cs="Arial" w:eastAsia="Arial" w:hAnsi="Arial"/>
          <w:color w:val="6B7280"/>
          <w:sz w:val="16"/>
          <w:szCs w:val="16"/>
        </w:rPr>
        <w:t xml:space="preserve">Generated from </w:t>
      </w:r>
      <w:r>
        <w:rPr>
          <w:rFonts w:ascii="Arial" w:cs="Arial" w:eastAsia="Arial" w:hAnsi="Arial"/>
          <w:color w:val="C2410C"/>
          <w:sz w:val="16"/>
          <w:szCs w:val="16"/>
        </w:rPr>
        <w:t xml:space="preserve">yetone.pro/blog/design-approval-process</w:t>
      </w:r>
    </w:p>
    <w:sectPr>
      <w:footerReference w:type="default" r:id="rId7"/>
      <w:pgSz w:w="11906" w:h="16838" w:orient="portrait"/>
      <w:pgMar w:top="1000" w:right="1200" w:bottom="8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Design Approval Process Template — yetone.pro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Approval Process — Policy Document Template</dc:title>
  <dc:creator>YetOne Pro</dc:creator>
  <dc:description>A step-by-step template for building your design approval policy.</dc:description>
  <cp:lastModifiedBy>Un-named</cp:lastModifiedBy>
  <cp:revision>1</cp:revision>
  <dcterms:created xsi:type="dcterms:W3CDTF">2026-04-14T04:54:33.205Z</dcterms:created>
  <dcterms:modified xsi:type="dcterms:W3CDTF">2026-04-14T04:54:33.205Z</dcterms:modified>
</cp:coreProperties>
</file>

<file path=docProps/custom.xml><?xml version="1.0" encoding="utf-8"?>
<Properties xmlns="http://schemas.openxmlformats.org/officeDocument/2006/custom-properties" xmlns:vt="http://schemas.openxmlformats.org/officeDocument/2006/docPropsVTypes"/>
</file>